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66" w:rsidRPr="004D3D67" w:rsidRDefault="00354CF9" w:rsidP="002D6C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CE0398">
        <w:rPr>
          <w:sz w:val="24"/>
          <w:szCs w:val="24"/>
        </w:rPr>
        <w:t xml:space="preserve">                         </w:t>
      </w:r>
      <w:r w:rsidR="007149AC">
        <w:rPr>
          <w:sz w:val="24"/>
          <w:szCs w:val="24"/>
        </w:rPr>
        <w:t xml:space="preserve">     </w:t>
      </w:r>
      <w:r w:rsidR="003B1C66" w:rsidRPr="004D3D67">
        <w:rPr>
          <w:sz w:val="24"/>
          <w:szCs w:val="24"/>
        </w:rPr>
        <w:t>УТВЕРЖДАЮ</w:t>
      </w:r>
    </w:p>
    <w:p w:rsidR="00F26439" w:rsidRDefault="00F26439" w:rsidP="002D6C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2D6CB5">
        <w:rPr>
          <w:sz w:val="24"/>
          <w:szCs w:val="24"/>
        </w:rPr>
        <w:t xml:space="preserve">профсоюзного комитета </w:t>
      </w:r>
      <w:r>
        <w:rPr>
          <w:sz w:val="24"/>
          <w:szCs w:val="24"/>
        </w:rPr>
        <w:t xml:space="preserve">   </w:t>
      </w:r>
    </w:p>
    <w:p w:rsidR="00354CF9" w:rsidRDefault="00354CF9" w:rsidP="002D6CB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C77C7">
        <w:rPr>
          <w:sz w:val="24"/>
          <w:szCs w:val="24"/>
        </w:rPr>
        <w:t xml:space="preserve">                     </w:t>
      </w:r>
      <w:r w:rsidR="00F2643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</w:p>
    <w:p w:rsidR="00CC77C7" w:rsidRDefault="00354CF9" w:rsidP="002D6C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77C7">
        <w:rPr>
          <w:sz w:val="24"/>
          <w:szCs w:val="24"/>
        </w:rPr>
        <w:t>___________</w:t>
      </w:r>
      <w:r w:rsidR="00F26439">
        <w:rPr>
          <w:sz w:val="24"/>
          <w:szCs w:val="24"/>
        </w:rPr>
        <w:t>Д.О. Позолотин</w:t>
      </w:r>
    </w:p>
    <w:p w:rsidR="003B1C66" w:rsidRPr="004D3D67" w:rsidRDefault="00535C9D" w:rsidP="002D6CB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CB5">
        <w:rPr>
          <w:sz w:val="24"/>
          <w:szCs w:val="24"/>
        </w:rPr>
        <w:t xml:space="preserve">(протокол от </w:t>
      </w:r>
      <w:r w:rsidR="00F56A8D">
        <w:rPr>
          <w:sz w:val="24"/>
          <w:szCs w:val="24"/>
        </w:rPr>
        <w:t>10.12.2020</w:t>
      </w:r>
      <w:r w:rsidR="002D6CB5">
        <w:rPr>
          <w:sz w:val="24"/>
          <w:szCs w:val="24"/>
        </w:rPr>
        <w:t xml:space="preserve">  № </w:t>
      </w:r>
      <w:r w:rsidR="00F56A8D">
        <w:rPr>
          <w:sz w:val="24"/>
          <w:szCs w:val="24"/>
        </w:rPr>
        <w:t>31</w:t>
      </w:r>
      <w:r w:rsidR="002D6CB5">
        <w:rPr>
          <w:sz w:val="24"/>
          <w:szCs w:val="24"/>
        </w:rPr>
        <w:t>)</w:t>
      </w:r>
    </w:p>
    <w:p w:rsidR="00983A49" w:rsidRPr="004D3D67" w:rsidRDefault="00983A49">
      <w:pPr>
        <w:rPr>
          <w:sz w:val="24"/>
          <w:szCs w:val="24"/>
        </w:rPr>
      </w:pPr>
    </w:p>
    <w:p w:rsidR="003B1C66" w:rsidRPr="004D3D67" w:rsidRDefault="003B1C66">
      <w:pPr>
        <w:jc w:val="center"/>
        <w:rPr>
          <w:b/>
          <w:sz w:val="24"/>
          <w:szCs w:val="24"/>
        </w:rPr>
      </w:pPr>
      <w:r w:rsidRPr="004D3D67">
        <w:rPr>
          <w:b/>
          <w:sz w:val="24"/>
          <w:szCs w:val="24"/>
        </w:rPr>
        <w:t>ПОЛОЖЕНИЕ</w:t>
      </w:r>
    </w:p>
    <w:p w:rsidR="002D6CB5" w:rsidRDefault="003B1C66" w:rsidP="002D6CB5">
      <w:pPr>
        <w:jc w:val="center"/>
        <w:rPr>
          <w:b/>
          <w:sz w:val="24"/>
          <w:szCs w:val="24"/>
        </w:rPr>
      </w:pPr>
      <w:r w:rsidRPr="004D3D67">
        <w:rPr>
          <w:b/>
          <w:sz w:val="24"/>
          <w:szCs w:val="24"/>
        </w:rPr>
        <w:t xml:space="preserve">о </w:t>
      </w:r>
      <w:r w:rsidR="002D6CB5">
        <w:rPr>
          <w:b/>
          <w:sz w:val="24"/>
          <w:szCs w:val="24"/>
        </w:rPr>
        <w:t xml:space="preserve">смотре – конкурсе на </w:t>
      </w:r>
    </w:p>
    <w:p w:rsidR="002D6CB5" w:rsidRDefault="002D6CB5" w:rsidP="002D6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«Лучший агитационный материал, </w:t>
      </w:r>
    </w:p>
    <w:p w:rsidR="007149AC" w:rsidRDefault="002D6CB5" w:rsidP="002D6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пропагандирующий соблюдение требований охраны труда» </w:t>
      </w:r>
    </w:p>
    <w:p w:rsidR="003B1C66" w:rsidRPr="004D3D67" w:rsidRDefault="003B1C66">
      <w:pPr>
        <w:jc w:val="center"/>
        <w:rPr>
          <w:b/>
          <w:sz w:val="24"/>
          <w:szCs w:val="24"/>
        </w:rPr>
      </w:pPr>
    </w:p>
    <w:p w:rsidR="003B1C66" w:rsidRPr="004D3D67" w:rsidRDefault="003B1C66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D3D67">
        <w:rPr>
          <w:b/>
          <w:sz w:val="24"/>
          <w:szCs w:val="24"/>
        </w:rPr>
        <w:t>ЦЕЛИ И ЗАДАЧИ</w:t>
      </w:r>
    </w:p>
    <w:p w:rsidR="003B1C66" w:rsidRDefault="007607B8" w:rsidP="00163A4A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Разъяснение роли и места профсоюзной организации в охране труда, культуре безопасности и обеспечения законных прав работников на безопасный труд.</w:t>
      </w:r>
    </w:p>
    <w:p w:rsidR="007607B8" w:rsidRDefault="00CC199A" w:rsidP="00163A4A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 и распространение безопасных методов и приемов труда на Кольской АЭС.</w:t>
      </w:r>
    </w:p>
    <w:p w:rsidR="00CC199A" w:rsidRDefault="00CC199A" w:rsidP="00163A4A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Расширение методов и способов пропаганды положительного опыта в области охраны труда и промышленной безопасности. </w:t>
      </w:r>
    </w:p>
    <w:p w:rsidR="00CC199A" w:rsidRDefault="00CC199A" w:rsidP="00163A4A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Приобщение к проблемам сохранения жизни и здоровья, повышения безопасности и улучшений условий труда. </w:t>
      </w:r>
    </w:p>
    <w:p w:rsidR="00CC199A" w:rsidRDefault="00CC199A" w:rsidP="00163A4A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 работе профсоюзной организации в области охраны труда и осуществления общественного контроля. </w:t>
      </w:r>
    </w:p>
    <w:p w:rsidR="00CC199A" w:rsidRDefault="00CC199A" w:rsidP="00163A4A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Визуализация достижений и выявляемых недостатков в области охраны труда. </w:t>
      </w:r>
    </w:p>
    <w:p w:rsidR="00CC199A" w:rsidRDefault="00CC199A" w:rsidP="00163A4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ПРОВЕДЕНИЯ СМОТРА – КОНКУРСА</w:t>
      </w:r>
    </w:p>
    <w:p w:rsidR="00CC199A" w:rsidRDefault="00CC199A" w:rsidP="00163A4A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CC199A">
        <w:rPr>
          <w:sz w:val="24"/>
          <w:szCs w:val="24"/>
        </w:rPr>
        <w:t xml:space="preserve"> К участию в </w:t>
      </w:r>
      <w:r w:rsidR="00095E91">
        <w:rPr>
          <w:sz w:val="24"/>
          <w:szCs w:val="24"/>
        </w:rPr>
        <w:t xml:space="preserve">Смотре – конкурсе  допускаются все члены Профсоюза и члены их семей. Работа может быть как индивидуальной, так и коллективной. </w:t>
      </w:r>
    </w:p>
    <w:p w:rsidR="00095E91" w:rsidRDefault="00095E91" w:rsidP="00163A4A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Смотр – конкурс проводиться по шести номинациям: </w:t>
      </w:r>
    </w:p>
    <w:p w:rsidR="00095E91" w:rsidRDefault="00095E91" w:rsidP="00163A4A">
      <w:pPr>
        <w:pStyle w:val="a6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Лучший агитационный видеоролик, мультфильм, пропагандирующий соблюдение правил и требований охраны труда; </w:t>
      </w:r>
    </w:p>
    <w:p w:rsidR="00095E91" w:rsidRDefault="00095E91" w:rsidP="00163A4A">
      <w:pPr>
        <w:pStyle w:val="a6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Лучший учебный видеоролик, мультфильм о безопасных методах и приемах труда в организациях;</w:t>
      </w:r>
    </w:p>
    <w:p w:rsidR="00095E91" w:rsidRDefault="00095E91" w:rsidP="00163A4A">
      <w:pPr>
        <w:pStyle w:val="a6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Лучший информационный видеоро</w:t>
      </w:r>
      <w:bookmarkStart w:id="0" w:name="_GoBack"/>
      <w:bookmarkEnd w:id="0"/>
      <w:r>
        <w:rPr>
          <w:sz w:val="24"/>
          <w:szCs w:val="24"/>
        </w:rPr>
        <w:t xml:space="preserve">лик, мультфильм о проведении общественного контроля в области охраны труда; </w:t>
      </w:r>
    </w:p>
    <w:p w:rsidR="00095E91" w:rsidRDefault="004D211B" w:rsidP="00163A4A">
      <w:pPr>
        <w:pStyle w:val="a6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Лучший лозунг на тему: «Общественный контроль и соблюдение требований охраны труда»;</w:t>
      </w:r>
    </w:p>
    <w:p w:rsidR="00095E91" w:rsidRDefault="004D211B" w:rsidP="00163A4A">
      <w:pPr>
        <w:pStyle w:val="a6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Лучшее стихотворение на тему: «Общественный контроль и соблюдение требований охраны труда»;</w:t>
      </w:r>
    </w:p>
    <w:p w:rsidR="004D211B" w:rsidRDefault="004D211B" w:rsidP="00163A4A">
      <w:pPr>
        <w:pStyle w:val="a6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Лучшие </w:t>
      </w:r>
      <w:proofErr w:type="spellStart"/>
      <w:r>
        <w:rPr>
          <w:sz w:val="24"/>
          <w:szCs w:val="24"/>
        </w:rPr>
        <w:t>флаеры</w:t>
      </w:r>
      <w:proofErr w:type="spellEnd"/>
      <w:r>
        <w:rPr>
          <w:sz w:val="24"/>
          <w:szCs w:val="24"/>
        </w:rPr>
        <w:t xml:space="preserve">, памятки, проспекты, комиксы, плакаты по тематике охраны труда, а также о защите прав членов профсоюза на здоровый безопасный труд. </w:t>
      </w:r>
    </w:p>
    <w:p w:rsidR="00095E91" w:rsidRPr="004D211B" w:rsidRDefault="004D211B" w:rsidP="00163A4A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Материалы, представленные на Смотр – конкурс, должны отражать деятельность профсоюзной организации по охране труда, содержать агитацию по профилактике травматизма, соблюдению требований охраны труда, устранению недостатков в работе, защите прав и интересов работников на здоровый безопасный труд. </w:t>
      </w:r>
    </w:p>
    <w:p w:rsidR="003B1C66" w:rsidRDefault="004D211B" w:rsidP="004D211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D211B">
        <w:rPr>
          <w:b/>
          <w:sz w:val="24"/>
          <w:szCs w:val="24"/>
        </w:rPr>
        <w:t xml:space="preserve">ПОРЯДОК И СРОКИ ПРОВЕДЕНИЯ СМОТРА – КОНКУРСА </w:t>
      </w:r>
    </w:p>
    <w:p w:rsidR="004D211B" w:rsidRDefault="004D211B" w:rsidP="004D211B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D211B">
        <w:rPr>
          <w:sz w:val="24"/>
          <w:szCs w:val="24"/>
        </w:rPr>
        <w:t xml:space="preserve">Для организации и проведения Смотра – конкурса создается конкурсная комиссии. </w:t>
      </w:r>
    </w:p>
    <w:p w:rsidR="004D211B" w:rsidRDefault="004D211B" w:rsidP="004D211B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Общее руководство Смотром – конкурсом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контроль за соблюдением его условий осуществляет председатель Первичной общественной профсоюзной организации работников Кольской АЭС Позолотин Д.О. </w:t>
      </w:r>
    </w:p>
    <w:p w:rsidR="004D211B" w:rsidRDefault="004D211B" w:rsidP="00AC112B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участия в Смотре – конкурсе агитационные материалы необходимо загрузить на любой доступный </w:t>
      </w:r>
      <w:proofErr w:type="spellStart"/>
      <w:r>
        <w:rPr>
          <w:sz w:val="24"/>
          <w:szCs w:val="24"/>
        </w:rPr>
        <w:t>файлообменный</w:t>
      </w:r>
      <w:proofErr w:type="spellEnd"/>
      <w:r>
        <w:rPr>
          <w:sz w:val="24"/>
          <w:szCs w:val="24"/>
        </w:rPr>
        <w:t xml:space="preserve"> сервис и в срок до </w:t>
      </w:r>
      <w:r w:rsidR="00714C21">
        <w:rPr>
          <w:sz w:val="24"/>
          <w:szCs w:val="24"/>
        </w:rPr>
        <w:t>19</w:t>
      </w:r>
      <w:r>
        <w:rPr>
          <w:sz w:val="24"/>
          <w:szCs w:val="24"/>
        </w:rPr>
        <w:t>.02.2021 года прислать ссылку</w:t>
      </w:r>
      <w:r w:rsidR="00AC112B">
        <w:rPr>
          <w:sz w:val="24"/>
          <w:szCs w:val="24"/>
        </w:rPr>
        <w:t xml:space="preserve"> или </w:t>
      </w:r>
      <w:r w:rsidR="00B21B16">
        <w:rPr>
          <w:sz w:val="24"/>
          <w:szCs w:val="24"/>
        </w:rPr>
        <w:t>файлы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en-US"/>
        </w:rPr>
        <w:t>e</w:t>
      </w:r>
      <w:r w:rsidR="00B21B1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6" w:history="1">
        <w:r w:rsidR="00AC112B" w:rsidRPr="00AC112B">
          <w:t xml:space="preserve"> </w:t>
        </w:r>
        <w:r w:rsidR="00AC112B" w:rsidRPr="00AC112B">
          <w:rPr>
            <w:rStyle w:val="a5"/>
            <w:sz w:val="24"/>
            <w:szCs w:val="24"/>
          </w:rPr>
          <w:t>profkom</w:t>
        </w:r>
        <w:r w:rsidR="00E41A16" w:rsidRPr="00CA6ABE">
          <w:rPr>
            <w:rStyle w:val="a5"/>
            <w:sz w:val="24"/>
            <w:szCs w:val="24"/>
          </w:rPr>
          <w:t>@kolatom.murmansk.ru</w:t>
        </w:r>
      </w:hyperlink>
      <w:r w:rsidR="00E41A16">
        <w:rPr>
          <w:sz w:val="24"/>
          <w:szCs w:val="24"/>
        </w:rPr>
        <w:t xml:space="preserve">. Проверить получение можно по телефонам: 8(81532) 42660; 42197, 44723, 42617. </w:t>
      </w:r>
      <w:r w:rsidR="00B21B16">
        <w:rPr>
          <w:sz w:val="24"/>
          <w:szCs w:val="24"/>
        </w:rPr>
        <w:t xml:space="preserve">Материалы не в электронном виде можно предоставить в помещение АВК-119. </w:t>
      </w:r>
    </w:p>
    <w:p w:rsidR="00E41A16" w:rsidRDefault="00E41A16" w:rsidP="004D211B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оценке представленных на конкурс материалов учитывается: </w:t>
      </w:r>
    </w:p>
    <w:p w:rsidR="00E41A16" w:rsidRDefault="00E41A16" w:rsidP="00E41A16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актуальность и точность отражения темы;</w:t>
      </w:r>
    </w:p>
    <w:p w:rsidR="00E41A16" w:rsidRDefault="00E41A16" w:rsidP="00E41A16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нормативным документам по охране труда;</w:t>
      </w:r>
    </w:p>
    <w:p w:rsidR="00E41A16" w:rsidRDefault="00E41A16" w:rsidP="00E41A16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практическая ценность – возможность использования в качестве агитационного материала;</w:t>
      </w:r>
    </w:p>
    <w:p w:rsidR="00E41A16" w:rsidRDefault="00E41A16" w:rsidP="00E41A16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оригинальность замысла, творческий подход;</w:t>
      </w:r>
    </w:p>
    <w:p w:rsidR="00E41A16" w:rsidRDefault="00E41A16" w:rsidP="00E41A16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качество  </w:t>
      </w:r>
      <w:r w:rsidR="00714C21">
        <w:rPr>
          <w:sz w:val="24"/>
          <w:szCs w:val="24"/>
        </w:rPr>
        <w:t>исполнения, яркость, наглядность исполнения.</w:t>
      </w:r>
    </w:p>
    <w:p w:rsidR="00714C21" w:rsidRDefault="00714C21" w:rsidP="00E41A16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Конкурсная комиссия подводит итоги Смотра – конкурса и до 25.02.2021направляет свои предложения для утверждения профсоюзного комитета. </w:t>
      </w:r>
    </w:p>
    <w:p w:rsidR="004D211B" w:rsidRDefault="00714C21" w:rsidP="00714C21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Победители Смотра – конкурса в каждой номинации награждаются денежными </w:t>
      </w:r>
      <w:r w:rsidR="00163A4A">
        <w:rPr>
          <w:sz w:val="24"/>
          <w:szCs w:val="24"/>
        </w:rPr>
        <w:t>п</w:t>
      </w:r>
      <w:r w:rsidR="00AC112B">
        <w:rPr>
          <w:sz w:val="24"/>
          <w:szCs w:val="24"/>
        </w:rPr>
        <w:t>ризами</w:t>
      </w:r>
      <w:r>
        <w:rPr>
          <w:sz w:val="24"/>
          <w:szCs w:val="24"/>
        </w:rPr>
        <w:t xml:space="preserve">. </w:t>
      </w:r>
    </w:p>
    <w:p w:rsidR="004D211B" w:rsidRPr="00714C21" w:rsidRDefault="00714C21" w:rsidP="00AC112B">
      <w:pPr>
        <w:pStyle w:val="a6"/>
        <w:ind w:left="0"/>
        <w:jc w:val="center"/>
        <w:rPr>
          <w:b/>
          <w:sz w:val="24"/>
          <w:szCs w:val="24"/>
        </w:rPr>
      </w:pPr>
      <w:r w:rsidRPr="00714C21">
        <w:rPr>
          <w:b/>
          <w:sz w:val="24"/>
          <w:szCs w:val="24"/>
        </w:rPr>
        <w:t>АВТОРСКИЕ ПРАВА.</w:t>
      </w:r>
    </w:p>
    <w:p w:rsidR="004D211B" w:rsidRDefault="00714C21" w:rsidP="00714C21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соблюдение авторских прав в агитационном материале (в том числе соответствие Федеральному закону от 29.12.2010 №436-ФЗ «О защите детей от информации, причиняющей вред их здоровью и развитию»), участвующем в Смотре-конкурсе, несет участник (автор), приславший данный материал. </w:t>
      </w:r>
    </w:p>
    <w:p w:rsidR="00714C21" w:rsidRPr="00714C21" w:rsidRDefault="00714C21" w:rsidP="00714C21">
      <w:pPr>
        <w:pStyle w:val="a6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Авторы агитационного материала дают право на использование его в некоммерческих целях: размещения в сети Интернет, показа на мероприятиях. </w:t>
      </w:r>
    </w:p>
    <w:p w:rsidR="003B1C66" w:rsidRPr="00163A4A" w:rsidRDefault="00163A4A" w:rsidP="00163A4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3B1C66" w:rsidRPr="00163A4A">
        <w:rPr>
          <w:b/>
          <w:sz w:val="24"/>
          <w:szCs w:val="24"/>
        </w:rPr>
        <w:t>ИНАНСИР</w:t>
      </w:r>
      <w:r w:rsidR="00613CB1" w:rsidRPr="00163A4A">
        <w:rPr>
          <w:b/>
          <w:sz w:val="24"/>
          <w:szCs w:val="24"/>
        </w:rPr>
        <w:t>О</w:t>
      </w:r>
      <w:r w:rsidR="003B1C66" w:rsidRPr="00163A4A">
        <w:rPr>
          <w:b/>
          <w:sz w:val="24"/>
          <w:szCs w:val="24"/>
        </w:rPr>
        <w:t>ВАНИЕ</w:t>
      </w:r>
    </w:p>
    <w:p w:rsidR="00613CB1" w:rsidRPr="00163A4A" w:rsidRDefault="00163A4A" w:rsidP="00163A4A">
      <w:pPr>
        <w:pStyle w:val="a3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5.1. </w:t>
      </w:r>
      <w:r w:rsidR="00403153" w:rsidRPr="00163A4A">
        <w:rPr>
          <w:color w:val="000000" w:themeColor="text1"/>
          <w:szCs w:val="24"/>
        </w:rPr>
        <w:t>Финансирование</w:t>
      </w:r>
      <w:r w:rsidR="003B1C66" w:rsidRPr="00163A4A">
        <w:rPr>
          <w:color w:val="000000" w:themeColor="text1"/>
          <w:szCs w:val="24"/>
        </w:rPr>
        <w:t>, связанн</w:t>
      </w:r>
      <w:r w:rsidR="00403153" w:rsidRPr="00163A4A">
        <w:rPr>
          <w:color w:val="000000" w:themeColor="text1"/>
          <w:szCs w:val="24"/>
        </w:rPr>
        <w:t>о</w:t>
      </w:r>
      <w:r w:rsidR="003B1C66" w:rsidRPr="00163A4A">
        <w:rPr>
          <w:color w:val="000000" w:themeColor="text1"/>
          <w:szCs w:val="24"/>
        </w:rPr>
        <w:t xml:space="preserve">е с организацией, проведением и награждением </w:t>
      </w:r>
      <w:r w:rsidR="00993B76" w:rsidRPr="00163A4A">
        <w:rPr>
          <w:color w:val="000000" w:themeColor="text1"/>
          <w:szCs w:val="24"/>
        </w:rPr>
        <w:t xml:space="preserve">осуществляется за счет </w:t>
      </w:r>
      <w:r w:rsidR="002173C3" w:rsidRPr="00163A4A">
        <w:rPr>
          <w:color w:val="000000" w:themeColor="text1"/>
          <w:szCs w:val="24"/>
        </w:rPr>
        <w:t xml:space="preserve">целевых </w:t>
      </w:r>
      <w:r w:rsidR="00993B76" w:rsidRPr="00163A4A">
        <w:rPr>
          <w:color w:val="000000" w:themeColor="text1"/>
          <w:szCs w:val="24"/>
        </w:rPr>
        <w:t>средств</w:t>
      </w:r>
      <w:r w:rsidR="002173C3" w:rsidRPr="00163A4A">
        <w:rPr>
          <w:color w:val="000000" w:themeColor="text1"/>
          <w:szCs w:val="24"/>
        </w:rPr>
        <w:t xml:space="preserve"> </w:t>
      </w:r>
      <w:r w:rsidR="002173C3" w:rsidRPr="00163A4A">
        <w:rPr>
          <w:szCs w:val="24"/>
        </w:rPr>
        <w:t>филиала АО «Концерн Росэнергоатом» «Кольская атомная станция» перечисленных в Первичную общественную профсоюзную организацию работников Кольской АЭС для подготовки и проведения мероприятия</w:t>
      </w:r>
      <w:r w:rsidR="00A77FC6" w:rsidRPr="00163A4A">
        <w:rPr>
          <w:szCs w:val="24"/>
        </w:rPr>
        <w:t xml:space="preserve">, согласно </w:t>
      </w:r>
      <w:r w:rsidRPr="00163A4A">
        <w:rPr>
          <w:szCs w:val="24"/>
        </w:rPr>
        <w:t>К</w:t>
      </w:r>
      <w:r w:rsidR="00A77FC6" w:rsidRPr="00163A4A">
        <w:rPr>
          <w:szCs w:val="24"/>
        </w:rPr>
        <w:t xml:space="preserve">алендарного плана </w:t>
      </w:r>
      <w:r w:rsidRPr="00163A4A">
        <w:rPr>
          <w:rStyle w:val="20"/>
          <w:sz w:val="24"/>
          <w:szCs w:val="24"/>
        </w:rPr>
        <w:t xml:space="preserve">«Культурно-массовых, физкультурно-оздоровительных, спортивных мероприятий, информационно-просветительских, пиар мероприятий, мероприятий в рамках конкурсов профессионального мастерства и чемпионатов, проводимых по методике </w:t>
      </w:r>
      <w:proofErr w:type="spellStart"/>
      <w:r w:rsidRPr="00163A4A">
        <w:rPr>
          <w:rStyle w:val="20"/>
          <w:sz w:val="24"/>
          <w:szCs w:val="24"/>
        </w:rPr>
        <w:t>WorldSkills</w:t>
      </w:r>
      <w:proofErr w:type="spellEnd"/>
      <w:r w:rsidRPr="00163A4A">
        <w:rPr>
          <w:rStyle w:val="20"/>
          <w:sz w:val="24"/>
          <w:szCs w:val="24"/>
        </w:rPr>
        <w:t xml:space="preserve"> и иных мероприятий среди работников и членов их семей Кольской АЭС и Первичной общественной профсоюзной организации на 2021 год» </w:t>
      </w:r>
    </w:p>
    <w:p w:rsidR="00613CB1" w:rsidRDefault="00163A4A" w:rsidP="00613CB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:rsidR="00163A4A" w:rsidRDefault="00163A4A" w:rsidP="00163A4A">
      <w:pPr>
        <w:pStyle w:val="a6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Одновременно с агитационными материалами участник Смотра – конкурса предоставляет следующую информацию: </w:t>
      </w:r>
      <w:proofErr w:type="gramStart"/>
      <w:r>
        <w:rPr>
          <w:sz w:val="24"/>
          <w:szCs w:val="24"/>
        </w:rPr>
        <w:t xml:space="preserve">Фамилия, имя, отчество, дата рождения, адрес регистрации, телефон для связи, паспортные данные/ данные свидетельства о рождении,  ИНН, согласие на обработку персональных данных (прилагается).  </w:t>
      </w:r>
      <w:proofErr w:type="gramEnd"/>
    </w:p>
    <w:p w:rsidR="00163A4A" w:rsidRDefault="00163A4A" w:rsidP="00163A4A">
      <w:pPr>
        <w:pStyle w:val="a6"/>
        <w:ind w:left="360"/>
        <w:rPr>
          <w:sz w:val="24"/>
          <w:szCs w:val="24"/>
        </w:rPr>
      </w:pPr>
    </w:p>
    <w:p w:rsidR="005529C0" w:rsidRDefault="005529C0" w:rsidP="00613CB1">
      <w:pPr>
        <w:rPr>
          <w:sz w:val="24"/>
          <w:szCs w:val="24"/>
        </w:rPr>
      </w:pPr>
    </w:p>
    <w:p w:rsidR="003B1C66" w:rsidRPr="004D3D67" w:rsidRDefault="003B1C66">
      <w:pPr>
        <w:rPr>
          <w:sz w:val="24"/>
          <w:szCs w:val="24"/>
        </w:rPr>
      </w:pPr>
    </w:p>
    <w:p w:rsidR="004D3D67" w:rsidRDefault="004D3D67"/>
    <w:p w:rsidR="004D3D67" w:rsidRDefault="004D3D67"/>
    <w:p w:rsidR="00613CB1" w:rsidRDefault="00613CB1"/>
    <w:p w:rsidR="00613CB1" w:rsidRDefault="00613CB1"/>
    <w:sectPr w:rsidR="00613CB1" w:rsidSect="005411C6">
      <w:pgSz w:w="12240" w:h="15840"/>
      <w:pgMar w:top="1135" w:right="1183" w:bottom="113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958"/>
    <w:multiLevelType w:val="multilevel"/>
    <w:tmpl w:val="32704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58489A"/>
    <w:multiLevelType w:val="singleLevel"/>
    <w:tmpl w:val="0AE65E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D5"/>
    <w:rsid w:val="00086CD5"/>
    <w:rsid w:val="00095E91"/>
    <w:rsid w:val="000F5DEC"/>
    <w:rsid w:val="001430CE"/>
    <w:rsid w:val="00147209"/>
    <w:rsid w:val="00163A4A"/>
    <w:rsid w:val="001A27C4"/>
    <w:rsid w:val="001A2AB3"/>
    <w:rsid w:val="001C3863"/>
    <w:rsid w:val="002173C3"/>
    <w:rsid w:val="002257E2"/>
    <w:rsid w:val="0028663E"/>
    <w:rsid w:val="002D6CB5"/>
    <w:rsid w:val="00354CF9"/>
    <w:rsid w:val="003B1C66"/>
    <w:rsid w:val="00403153"/>
    <w:rsid w:val="004221FB"/>
    <w:rsid w:val="00423D6D"/>
    <w:rsid w:val="00460654"/>
    <w:rsid w:val="00490823"/>
    <w:rsid w:val="004D211B"/>
    <w:rsid w:val="004D3D67"/>
    <w:rsid w:val="004F222B"/>
    <w:rsid w:val="004F5B34"/>
    <w:rsid w:val="00535C9D"/>
    <w:rsid w:val="005411C6"/>
    <w:rsid w:val="005529C0"/>
    <w:rsid w:val="005D1DB0"/>
    <w:rsid w:val="0060353F"/>
    <w:rsid w:val="00613CB1"/>
    <w:rsid w:val="00627C30"/>
    <w:rsid w:val="00667C7C"/>
    <w:rsid w:val="00675847"/>
    <w:rsid w:val="007149AC"/>
    <w:rsid w:val="00714C21"/>
    <w:rsid w:val="007607B8"/>
    <w:rsid w:val="008C4743"/>
    <w:rsid w:val="00934F5B"/>
    <w:rsid w:val="00983A49"/>
    <w:rsid w:val="00993B76"/>
    <w:rsid w:val="00A77FC6"/>
    <w:rsid w:val="00AA5BE3"/>
    <w:rsid w:val="00AC112B"/>
    <w:rsid w:val="00AE5C8F"/>
    <w:rsid w:val="00B21B16"/>
    <w:rsid w:val="00B3394A"/>
    <w:rsid w:val="00B72F16"/>
    <w:rsid w:val="00BF19D3"/>
    <w:rsid w:val="00C82E4E"/>
    <w:rsid w:val="00CC199A"/>
    <w:rsid w:val="00CC77C7"/>
    <w:rsid w:val="00CE0398"/>
    <w:rsid w:val="00D01882"/>
    <w:rsid w:val="00D82532"/>
    <w:rsid w:val="00DC6C69"/>
    <w:rsid w:val="00DD11D3"/>
    <w:rsid w:val="00E41A16"/>
    <w:rsid w:val="00E671BA"/>
    <w:rsid w:val="00ED6521"/>
    <w:rsid w:val="00EF68F5"/>
    <w:rsid w:val="00F26439"/>
    <w:rsid w:val="00F56A8D"/>
    <w:rsid w:val="00F63C93"/>
    <w:rsid w:val="00FA4076"/>
    <w:rsid w:val="00F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76"/>
  </w:style>
  <w:style w:type="paragraph" w:styleId="1">
    <w:name w:val="heading 1"/>
    <w:basedOn w:val="a"/>
    <w:next w:val="a"/>
    <w:qFormat/>
    <w:rsid w:val="00FA407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A407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076"/>
    <w:rPr>
      <w:sz w:val="24"/>
    </w:rPr>
  </w:style>
  <w:style w:type="table" w:styleId="a4">
    <w:name w:val="Table Grid"/>
    <w:basedOn w:val="a1"/>
    <w:rsid w:val="0042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983A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07B8"/>
    <w:pPr>
      <w:ind w:left="720"/>
      <w:contextualSpacing/>
    </w:pPr>
  </w:style>
  <w:style w:type="character" w:customStyle="1" w:styleId="20">
    <w:name w:val="Стиль2"/>
    <w:uiPriority w:val="1"/>
    <w:qFormat/>
    <w:rsid w:val="00163A4A"/>
    <w:rPr>
      <w:rFonts w:ascii="Times New Roman" w:hAnsi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76"/>
  </w:style>
  <w:style w:type="paragraph" w:styleId="1">
    <w:name w:val="heading 1"/>
    <w:basedOn w:val="a"/>
    <w:next w:val="a"/>
    <w:qFormat/>
    <w:rsid w:val="00FA407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A407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076"/>
    <w:rPr>
      <w:sz w:val="24"/>
    </w:rPr>
  </w:style>
  <w:style w:type="table" w:styleId="a4">
    <w:name w:val="Table Grid"/>
    <w:basedOn w:val="a1"/>
    <w:rsid w:val="0042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983A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07B8"/>
    <w:pPr>
      <w:ind w:left="720"/>
      <w:contextualSpacing/>
    </w:pPr>
  </w:style>
  <w:style w:type="character" w:customStyle="1" w:styleId="20">
    <w:name w:val="Стиль2"/>
    <w:uiPriority w:val="1"/>
    <w:qFormat/>
    <w:rsid w:val="00163A4A"/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zolotinDO@kolatom.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4372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Самусенко</dc:creator>
  <cp:lastModifiedBy>Голубев Иван Геннадьевич</cp:lastModifiedBy>
  <cp:revision>2</cp:revision>
  <cp:lastPrinted>2019-03-20T09:42:00Z</cp:lastPrinted>
  <dcterms:created xsi:type="dcterms:W3CDTF">2020-12-15T11:12:00Z</dcterms:created>
  <dcterms:modified xsi:type="dcterms:W3CDTF">2020-12-15T11:12:00Z</dcterms:modified>
</cp:coreProperties>
</file>